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3" w:rsidRPr="00EE3F88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EE3F88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ПЛАН  РАБОТЫ  ШКОЛЫ </w:t>
      </w:r>
    </w:p>
    <w:p w:rsidR="00673C73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ЯНВАРЬ   </w:t>
      </w:r>
    </w:p>
    <w:p w:rsidR="00673C73" w:rsidRPr="006847E4" w:rsidRDefault="00C979C7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2021</w:t>
      </w:r>
      <w:r w:rsidR="00673C73"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– 20</w:t>
      </w:r>
      <w:r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22</w:t>
      </w:r>
      <w:r w:rsidR="00673C73"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учебный год</w:t>
      </w:r>
    </w:p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5991"/>
        <w:gridCol w:w="1843"/>
        <w:gridCol w:w="1843"/>
      </w:tblGrid>
      <w:tr w:rsidR="006E3E23" w:rsidTr="00124EB2">
        <w:trPr>
          <w:trHeight w:val="319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9039E9" w:rsidTr="006E3E23">
        <w:trPr>
          <w:trHeight w:val="130"/>
        </w:trPr>
        <w:tc>
          <w:tcPr>
            <w:tcW w:w="81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0A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Анализ динамики образовательного процесса по итогам 1 полугодия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</w:tcPr>
          <w:p w:rsidR="009039E9" w:rsidRDefault="006E3E23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- 10.</w:t>
            </w:r>
            <w:r w:rsid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9039E9" w:rsidTr="006E3E23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C979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углубленного изучения предметов (математика, химия, биология, право).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Pr="00E17E6F" w:rsidRDefault="006E3E23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C979C7" w:rsidRDefault="009039E9" w:rsidP="00C979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9039E9" w:rsidRDefault="00C979C7" w:rsidP="00C979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  <w:r w:rsidR="00903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9E9" w:rsidTr="006E3E23">
        <w:trPr>
          <w:trHeight w:val="52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6847E4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проектной деятельности и элективных курсов по выбору</w:t>
            </w:r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9039E9" w:rsidRPr="00E17E6F" w:rsidRDefault="00C979C7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20 - 24.01.2022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</w:p>
        </w:tc>
      </w:tr>
      <w:tr w:rsidR="009039E9" w:rsidTr="006E3E23">
        <w:trPr>
          <w:trHeight w:val="364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экологическому воспитанию.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Default="00C979C7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24.01.2022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Ларина Е.А.</w:t>
            </w:r>
          </w:p>
        </w:tc>
      </w:tr>
    </w:tbl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842"/>
      </w:tblGrid>
      <w:tr w:rsidR="006E3E23" w:rsidTr="00124EB2">
        <w:tc>
          <w:tcPr>
            <w:tcW w:w="10489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039E9" w:rsidTr="006E3E23">
        <w:trPr>
          <w:trHeight w:val="461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673C73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профессиональному конкурсу «Учитель года».  </w:t>
            </w: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6B7A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847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Заседания школьных методических объединений учителей, воспитателей посвящённые содержанию и ключевым особенностям ФГОС ООО</w:t>
            </w:r>
            <w:r w:rsidR="00C979C7">
              <w:rPr>
                <w:rFonts w:ascii="Times New Roman" w:hAnsi="Times New Roman"/>
                <w:sz w:val="24"/>
                <w:szCs w:val="24"/>
              </w:rPr>
              <w:t xml:space="preserve"> и НОО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79C7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09 -11. 01.2022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9C7"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="00C979C7"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0648E3" w:rsidRDefault="009039E9" w:rsidP="006847E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Методический месячник </w:t>
            </w:r>
            <w:r>
              <w:rPr>
                <w:rFonts w:ascii="Times New Roman" w:hAnsi="Times New Roman"/>
                <w:sz w:val="24"/>
                <w:szCs w:val="24"/>
              </w:rPr>
              <w:t>«Обучая, учусь»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79C7" w:rsidP="00C9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 - 10.02. 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bottom"/>
            <w:hideMark/>
          </w:tcPr>
          <w:p w:rsidR="009039E9" w:rsidRPr="000648E3" w:rsidRDefault="00C979C7" w:rsidP="00673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gramStart"/>
            <w:r w:rsidR="009039E9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="009039E9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6B7A" w:rsidP="00C96B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27 - 31.01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665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</w:tcPr>
          <w:p w:rsidR="009039E9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 «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>Реализация ФГОС на начальном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 xml:space="preserve">основном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среднем 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>уровнях образования: опыт, проблемы, перспективы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79C7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rPr>
          <w:trHeight w:val="3046"/>
        </w:trPr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C979C7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Анализ методическ</w:t>
            </w:r>
            <w:r w:rsidR="00C979C7">
              <w:rPr>
                <w:rFonts w:ascii="Times New Roman" w:hAnsi="Times New Roman" w:cs="Times New Roman"/>
                <w:sz w:val="24"/>
                <w:szCs w:val="24"/>
              </w:rPr>
              <w:t>ой работы в первом полугодии 2021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97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665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 этапа Всероссийской олимпиады школьников по всем предметам. Анализ работы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методики преподавания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10-11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учителя и его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роста. 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учебников для обучения в новом учебном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C979C7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rPr>
          <w:trHeight w:val="808"/>
        </w:trPr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учителя»: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4"/>
              </w:num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Домашнее задание: как задавать, когда задавать, сколько задавать.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Виды индивидуальных дифференцированных заданий </w:t>
            </w:r>
            <w:proofErr w:type="gramStart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C979C7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7"/>
        <w:gridCol w:w="15"/>
        <w:gridCol w:w="5982"/>
        <w:gridCol w:w="1843"/>
        <w:gridCol w:w="1843"/>
      </w:tblGrid>
      <w:tr w:rsidR="006E3E23" w:rsidTr="00124EB2">
        <w:trPr>
          <w:trHeight w:val="360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  <w:hideMark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E3E23" w:rsidTr="006E3E23">
        <w:trPr>
          <w:trHeight w:val="539"/>
        </w:trPr>
        <w:tc>
          <w:tcPr>
            <w:tcW w:w="822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6E3E23" w:rsidP="00653F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6E3E23"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памяток для участников </w:t>
            </w:r>
            <w:r w:rsidR="006E3E23"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>Разработка рекомендаций для учителей-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ков по вопросам подготовки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6E3E23" w:rsidRDefault="00C979C7" w:rsidP="00C9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9-11.01.2022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6E3E23" w:rsidRPr="00701DF1" w:rsidRDefault="006E3E23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9C7" w:rsidRP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C979C7" w:rsidRP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C96B7A" w:rsidTr="006E3E23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Pr="00E914A1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«Психологическое сопровождение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в школе: опыт и проблемы»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C979C7" w:rsidP="0048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327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</w:tcPr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выпускников и их родителей: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Положениями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ЕГЭ,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 правилами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и ЕГЭ,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структурой 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E91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B8">
              <w:rPr>
                <w:rFonts w:ascii="Times New Roman" w:hAnsi="Times New Roman"/>
                <w:sz w:val="24"/>
                <w:szCs w:val="24"/>
              </w:rPr>
              <w:t>с официальными сайтами ОГЭ и ЕГЭ и др.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и родителей по вопросам апелляции, присутствия общественных наблюдателей    и др.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C979C7" w:rsidP="0048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C96B7A" w:rsidTr="006E3E23">
        <w:trPr>
          <w:trHeight w:val="653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родительские собрания:                                 </w:t>
            </w:r>
          </w:p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«Психологические особенности подготовки учащихся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ЕГЭ»;                                                             </w:t>
            </w:r>
          </w:p>
          <w:p w:rsidR="00C96B7A" w:rsidRP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8F">
              <w:rPr>
                <w:rFonts w:ascii="Times New Roman" w:hAnsi="Times New Roman"/>
                <w:color w:val="000000"/>
                <w:sz w:val="24"/>
                <w:szCs w:val="24"/>
              </w:rPr>
              <w:t>б) «О порядке подготовки и проведения ОГЭ и ЕГЭ»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B53F8F" w:rsidP="00C9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17 - </w:t>
            </w:r>
            <w:r w:rsid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6847E4" w:rsidRDefault="006847E4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>Крутских</w:t>
            </w:r>
            <w:proofErr w:type="spellEnd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</w:tr>
      <w:tr w:rsidR="00C96B7A" w:rsidTr="00124EB2">
        <w:trPr>
          <w:trHeight w:val="117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7148B8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Классные часы, </w:t>
            </w:r>
            <w:r w:rsidRPr="007148B8">
              <w:rPr>
                <w:bCs/>
                <w:color w:val="000000"/>
              </w:rPr>
              <w:t>посвящённые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8B1B4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ню</w:t>
            </w:r>
            <w:r w:rsidRPr="008B1B41">
              <w:rPr>
                <w:color w:val="000000"/>
              </w:rPr>
              <w:t xml:space="preserve"> полного освобождения Ленинграда от фашистской блокады (1944 год)</w:t>
            </w:r>
            <w:r w:rsidRPr="008B1B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7148B8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с медицинскими работниками </w:t>
            </w:r>
            <w:r w:rsidRPr="00A86680">
              <w:rPr>
                <w:rFonts w:ascii="Times New Roman" w:eastAsia="Times New Roman" w:hAnsi="Times New Roman" w:cs="Times New Roman"/>
              </w:rPr>
              <w:t xml:space="preserve"> (педиатром, инфекционистом, венерологом, наркологом)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Победе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информационного стенда  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A86680">
              <w:t>Соревнования  «Веселые старты» 2 – 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8504F0" w:rsidRDefault="00C979C7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«Центра занятости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ук-ли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учебных заведений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творческого объединения «Школьный объектив»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79C7" w:rsidP="0090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И.В.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показ научно – познавательных  передач из серии «Академия занимательных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13, 20, 27.01 2022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C96B7A" w:rsidTr="006A2E6D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21 -23.01. </w:t>
            </w:r>
          </w:p>
          <w:p w:rsidR="00C96B7A" w:rsidRPr="00B53F8F" w:rsidRDefault="00C979C7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A2E6D" w:rsidTr="006A2E6D">
        <w:trPr>
          <w:trHeight w:val="117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социального педагога</w:t>
            </w:r>
          </w:p>
        </w:tc>
      </w:tr>
    </w:tbl>
    <w:tbl>
      <w:tblPr>
        <w:tblpPr w:leftFromText="180" w:rightFromText="180" w:bottomFromText="200" w:vertAnchor="text" w:tblpX="-44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5920"/>
        <w:gridCol w:w="1842"/>
        <w:gridCol w:w="1843"/>
      </w:tblGrid>
      <w:tr w:rsidR="00124EB2" w:rsidTr="0041738C">
        <w:trPr>
          <w:trHeight w:val="254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0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родительских собраний с целью изучения образовательных запросов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124EB2" w:rsidRDefault="00C979C7" w:rsidP="006A2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13-21.01.2022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124EB2" w:rsidTr="004173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Дня открытых дверей для родителей 1 – 11 классов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FA262D">
        <w:trPr>
          <w:trHeight w:val="276"/>
        </w:trPr>
        <w:tc>
          <w:tcPr>
            <w:tcW w:w="851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vMerge/>
            <w:tcBorders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6B43A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Pr="003F2C6F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Анкетирование родителей с целью выявления удовлетворённости организацией образовательного процесса 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85644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посещаемости, успеваемости  и травматизма в</w:t>
            </w:r>
            <w:r w:rsidRPr="00B53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полугодии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09 -1.01.2022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D808E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с классными руководителями по вопросам работы с опекаемыми семьями.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0F3DD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Беседа с учителями по проблеме предупреждения и снижения учебных перегрузок обучающихся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обучающихся о качестве приготовления блюд в школьной столовой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09-10.01.2022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на дому обучающихся, состоящих на  всех видах учёта.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A37908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работы классных руководителей с семьями, находящимися в социально 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14-17.01.2020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843"/>
        <w:gridCol w:w="5882"/>
        <w:gridCol w:w="1922"/>
        <w:gridCol w:w="1843"/>
      </w:tblGrid>
      <w:tr w:rsidR="006E3E23" w:rsidTr="00124EB2">
        <w:trPr>
          <w:trHeight w:val="456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педагога - психолога</w:t>
            </w:r>
          </w:p>
        </w:tc>
      </w:tr>
      <w:tr w:rsidR="006E3E23" w:rsidTr="006E3E23">
        <w:tc>
          <w:tcPr>
            <w:tcW w:w="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профессиональной направленности выпускников школы</w:t>
            </w:r>
          </w:p>
        </w:tc>
        <w:tc>
          <w:tcPr>
            <w:tcW w:w="192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10-13.01.2022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E3E23" w:rsidTr="006E3E23">
        <w:tc>
          <w:tcPr>
            <w:tcW w:w="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Анкетирование детей, состоящих на профилактическом учете в ВШУ, ОДН, КДН.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14-15.01.202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Диагностика будущих первоклассников к обучению в школе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376F0B" w:rsidRDefault="006E3E23" w:rsidP="006847E4">
            <w:pPr>
              <w:suppressAutoHyphen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Проведение «Недели психологии»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E45C37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тревожности обучающихся 5-х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2325F0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5-х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2325F0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2325F0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Игровые психологические практикумы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к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оррекци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общения </w:t>
            </w:r>
            <w:proofErr w:type="gramStart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9-х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D99594" w:themeColor="accent2" w:themeTint="99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11-х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124EB2">
        <w:tc>
          <w:tcPr>
            <w:tcW w:w="10490" w:type="dxa"/>
            <w:gridSpan w:val="4"/>
            <w:tcBorders>
              <w:top w:val="thickThinSmallGap" w:sz="24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библиотеки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5972"/>
        <w:gridCol w:w="1843"/>
        <w:gridCol w:w="1843"/>
      </w:tblGrid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2325F0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13-17.01.2022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2325F0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684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Библиотечны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 урок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2325F0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6847E4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6847E4" w:rsidTr="006847E4">
        <w:trPr>
          <w:trHeight w:val="267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обзорн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ая: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выставка к 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(недел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).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2325F0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27-31.01.2022</w:t>
            </w:r>
          </w:p>
        </w:tc>
        <w:tc>
          <w:tcPr>
            <w:tcW w:w="1843" w:type="dxa"/>
            <w:tcBorders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2325F0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5F0"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 w:rsidRPr="002325F0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  <w:bookmarkStart w:id="0" w:name="_GoBack"/>
            <w:bookmarkEnd w:id="0"/>
          </w:p>
        </w:tc>
      </w:tr>
    </w:tbl>
    <w:p w:rsidR="009971B8" w:rsidRDefault="009971B8"/>
    <w:sectPr w:rsidR="009971B8" w:rsidSect="000975B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2A8"/>
    <w:multiLevelType w:val="hybridMultilevel"/>
    <w:tmpl w:val="823A631C"/>
    <w:lvl w:ilvl="0" w:tplc="89FE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4790D"/>
    <w:multiLevelType w:val="hybridMultilevel"/>
    <w:tmpl w:val="0CB6F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06D57"/>
    <w:multiLevelType w:val="hybridMultilevel"/>
    <w:tmpl w:val="D00873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F1C04"/>
    <w:multiLevelType w:val="hybridMultilevel"/>
    <w:tmpl w:val="E7C2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C73"/>
    <w:rsid w:val="000A3DFB"/>
    <w:rsid w:val="00124EB2"/>
    <w:rsid w:val="002325F0"/>
    <w:rsid w:val="005F053C"/>
    <w:rsid w:val="00653F3D"/>
    <w:rsid w:val="00665D91"/>
    <w:rsid w:val="00673C73"/>
    <w:rsid w:val="006847E4"/>
    <w:rsid w:val="006A2E6D"/>
    <w:rsid w:val="006E3E23"/>
    <w:rsid w:val="007148B8"/>
    <w:rsid w:val="007905B8"/>
    <w:rsid w:val="008A1A51"/>
    <w:rsid w:val="009039E9"/>
    <w:rsid w:val="009971B8"/>
    <w:rsid w:val="00A0320A"/>
    <w:rsid w:val="00A46A27"/>
    <w:rsid w:val="00B53F8F"/>
    <w:rsid w:val="00C96B7A"/>
    <w:rsid w:val="00C979C7"/>
    <w:rsid w:val="00DB42A0"/>
    <w:rsid w:val="00DC2051"/>
    <w:rsid w:val="00E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3C73"/>
    <w:pPr>
      <w:ind w:left="720"/>
      <w:contextualSpacing/>
    </w:pPr>
  </w:style>
  <w:style w:type="paragraph" w:customStyle="1" w:styleId="style6">
    <w:name w:val="style6"/>
    <w:basedOn w:val="a"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C73"/>
  </w:style>
  <w:style w:type="table" w:styleId="a5">
    <w:name w:val="Table Grid"/>
    <w:basedOn w:val="a1"/>
    <w:uiPriority w:val="59"/>
    <w:rsid w:val="00673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nnm</cp:lastModifiedBy>
  <cp:revision>5</cp:revision>
  <dcterms:created xsi:type="dcterms:W3CDTF">2016-12-13T11:00:00Z</dcterms:created>
  <dcterms:modified xsi:type="dcterms:W3CDTF">2022-01-11T18:52:00Z</dcterms:modified>
</cp:coreProperties>
</file>