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B7" w:rsidRPr="00C83D01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6"/>
          <w:szCs w:val="36"/>
        </w:rPr>
      </w:pPr>
      <w:r w:rsidRPr="00C83D01">
        <w:rPr>
          <w:rFonts w:asciiTheme="majorHAnsi" w:eastAsia="Batang" w:hAnsiTheme="majorHAnsi" w:cs="Times New Roman"/>
          <w:b/>
          <w:color w:val="1F497D" w:themeColor="text2"/>
          <w:sz w:val="36"/>
          <w:szCs w:val="36"/>
        </w:rPr>
        <w:t xml:space="preserve">ПЛАН  РАБОТЫ  ШКОЛЫ </w:t>
      </w:r>
    </w:p>
    <w:p w:rsidR="000975B7" w:rsidRDefault="000975B7" w:rsidP="000975B7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FF0000"/>
          <w:sz w:val="32"/>
          <w:szCs w:val="32"/>
        </w:rPr>
      </w:pPr>
      <w:r>
        <w:rPr>
          <w:rFonts w:asciiTheme="majorHAnsi" w:eastAsia="Batang" w:hAnsiTheme="majorHAnsi" w:cs="Times New Roman"/>
          <w:b/>
          <w:color w:val="FF0000"/>
          <w:sz w:val="32"/>
          <w:szCs w:val="32"/>
        </w:rPr>
        <w:t xml:space="preserve">НА  </w:t>
      </w:r>
      <w:r w:rsidR="00427772">
        <w:rPr>
          <w:rFonts w:asciiTheme="majorHAnsi" w:eastAsia="Batang" w:hAnsiTheme="majorHAnsi" w:cs="Times New Roman"/>
          <w:b/>
          <w:color w:val="FF0000"/>
          <w:sz w:val="32"/>
          <w:szCs w:val="32"/>
        </w:rPr>
        <w:t>МАРТ</w:t>
      </w:r>
    </w:p>
    <w:p w:rsidR="000975B7" w:rsidRPr="00C83D01" w:rsidRDefault="000975B7" w:rsidP="00427772">
      <w:pPr>
        <w:spacing w:after="0" w:line="240" w:lineRule="auto"/>
        <w:jc w:val="center"/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</w:pPr>
      <w:r w:rsidRPr="00C83D01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20</w:t>
      </w:r>
      <w:r w:rsidR="00DE695C" w:rsidRPr="00C83D01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2</w:t>
      </w:r>
      <w:r w:rsidR="004F1048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3</w:t>
      </w:r>
      <w:r w:rsidRPr="00C83D01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 xml:space="preserve"> год</w:t>
      </w:r>
      <w:r w:rsidR="006A2C7B" w:rsidRPr="00C83D01">
        <w:rPr>
          <w:rFonts w:asciiTheme="majorHAnsi" w:eastAsia="Batang" w:hAnsiTheme="majorHAnsi" w:cs="Times New Roman"/>
          <w:b/>
          <w:color w:val="1F497D" w:themeColor="text2"/>
          <w:sz w:val="32"/>
          <w:szCs w:val="32"/>
        </w:rPr>
        <w:t>а</w:t>
      </w:r>
    </w:p>
    <w:tbl>
      <w:tblPr>
        <w:tblW w:w="10126" w:type="dxa"/>
        <w:tblInd w:w="-9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6084"/>
        <w:gridCol w:w="1414"/>
        <w:gridCol w:w="2060"/>
      </w:tblGrid>
      <w:tr w:rsidR="000975B7" w:rsidTr="00C83D01">
        <w:trPr>
          <w:trHeight w:val="319"/>
        </w:trPr>
        <w:tc>
          <w:tcPr>
            <w:tcW w:w="10126" w:type="dxa"/>
            <w:gridSpan w:val="4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hideMark/>
          </w:tcPr>
          <w:p w:rsidR="000975B7" w:rsidRPr="006A2C7B" w:rsidRDefault="00097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ВНУТРИШКОЛЬНЫЙ  КОНТРОЛЬ</w:t>
            </w:r>
          </w:p>
        </w:tc>
      </w:tr>
      <w:tr w:rsidR="0069356A" w:rsidTr="008D6C51">
        <w:trPr>
          <w:trHeight w:val="359"/>
        </w:trPr>
        <w:tc>
          <w:tcPr>
            <w:tcW w:w="568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4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Default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084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SmallGap" w:sz="12" w:space="0" w:color="C0504D" w:themeColor="accent2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1414" w:type="dxa"/>
            <w:tcBorders>
              <w:top w:val="thinThickThinMediumGap" w:sz="12" w:space="0" w:color="C0504D" w:themeColor="accent2"/>
              <w:left w:val="thinThickThinSmall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0" w:type="dxa"/>
            <w:tcBorders>
              <w:top w:val="thinThickThinMediumGap" w:sz="12" w:space="0" w:color="C0504D" w:themeColor="accent2"/>
              <w:left w:val="thinThickThinMediumGap" w:sz="12" w:space="0" w:color="C0504D" w:themeColor="accent2"/>
              <w:bottom w:val="single" w:sz="6" w:space="0" w:color="C0504D" w:themeColor="accent2"/>
              <w:right w:val="thinThickThinMediumGap" w:sz="12" w:space="0" w:color="C0504D" w:themeColor="accent2"/>
            </w:tcBorders>
            <w:hideMark/>
          </w:tcPr>
          <w:p w:rsidR="0069356A" w:rsidRPr="0069356A" w:rsidRDefault="0069356A" w:rsidP="00693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356A" w:rsidTr="0089497F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E41EA1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SmallGap" w:sz="12" w:space="0" w:color="C0504D" w:themeColor="accent2"/>
            </w:tcBorders>
            <w:hideMark/>
          </w:tcPr>
          <w:p w:rsidR="0069356A" w:rsidRPr="00B033A6" w:rsidRDefault="00441A25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преподавания 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 языков</w:t>
            </w:r>
            <w:r w:rsidR="00B033A6" w:rsidRPr="00B0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основной и средней школе.</w:t>
            </w:r>
          </w:p>
          <w:p w:rsidR="0069356A" w:rsidRPr="00E17E6F" w:rsidRDefault="0069356A" w:rsidP="00441A2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</w:tcPr>
          <w:p w:rsidR="0069356A" w:rsidRPr="00E17E6F" w:rsidRDefault="00DE695C" w:rsidP="005C04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8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4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C8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Pr="00E17E6F" w:rsidRDefault="00E41EA1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  <w:r w:rsidR="00693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9356A" w:rsidTr="0089497F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E41EA1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69356A" w:rsidRPr="00E17E6F" w:rsidRDefault="00441A25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Результативность подготовки 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итоговой аттестации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русскому языку и математике (9 и 11 классы). 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Pr="00E17E6F" w:rsidRDefault="0089497F" w:rsidP="00C83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  <w:r w:rsidR="00C83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="00DE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</w:t>
            </w:r>
            <w:proofErr w:type="spellStart"/>
            <w:r w:rsidR="00E41EA1" w:rsidRPr="00E4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 w:rsidR="00E41EA1" w:rsidRPr="00E4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О.Е.,</w:t>
            </w:r>
          </w:p>
        </w:tc>
      </w:tr>
      <w:tr w:rsidR="0069356A" w:rsidTr="0089497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E41EA1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69356A" w:rsidRPr="00E17E6F" w:rsidRDefault="00B033A6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по русскому языку в 3- 4 классах (по выбору).</w:t>
            </w:r>
            <w:r w:rsidRPr="00F632D6">
              <w:rPr>
                <w:rFonts w:ascii="Times New Roman" w:hAnsi="Times New Roman" w:cs="Times New Roman"/>
                <w:sz w:val="24"/>
                <w:szCs w:val="24"/>
              </w:rPr>
              <w:t xml:space="preserve">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оринг продуктивности чтения в  1-2 </w:t>
            </w:r>
            <w:r w:rsidRPr="00F632D6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  <w:r w:rsidRPr="00F63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</w:tcPr>
          <w:p w:rsidR="0069356A" w:rsidRPr="00E17E6F" w:rsidRDefault="00C83D01" w:rsidP="00CF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15.03-20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4F1048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</w:tr>
      <w:tr w:rsidR="0069356A" w:rsidTr="0089497F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9356A" w:rsidRDefault="00E41EA1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thinThickThinMediumGap" w:sz="12" w:space="0" w:color="C0504D" w:themeColor="accent2"/>
              <w:bottom w:val="single" w:sz="6" w:space="0" w:color="auto"/>
              <w:right w:val="thinThickThinSmallGap" w:sz="12" w:space="0" w:color="C0504D" w:themeColor="accent2"/>
            </w:tcBorders>
            <w:hideMark/>
          </w:tcPr>
          <w:p w:rsidR="0069356A" w:rsidRPr="00E17E6F" w:rsidRDefault="0069356A" w:rsidP="00441A2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личных дел </w:t>
            </w:r>
            <w:r w:rsidR="0044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4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 Соблюдение единых требований при оформлени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</w:tcPr>
          <w:p w:rsidR="0069356A" w:rsidRPr="00E17E6F" w:rsidRDefault="00C83D01" w:rsidP="00CF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01.03-05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6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E41EA1" w:rsidP="00E4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Каширская Н.С.</w:t>
            </w:r>
          </w:p>
        </w:tc>
      </w:tr>
      <w:tr w:rsidR="0069356A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E41EA1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hideMark/>
          </w:tcPr>
          <w:p w:rsidR="0069356A" w:rsidRPr="00E17E6F" w:rsidRDefault="00C83D01" w:rsidP="00C83D0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классных журналов и дневников </w:t>
            </w:r>
            <w:r w:rsidR="0044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44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 Выполнение реком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ендаций, данных в ходе предыдущей</w:t>
            </w:r>
            <w:r w:rsidR="0069356A"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</w:t>
            </w:r>
            <w:r w:rsidR="00CF4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</w:tcPr>
          <w:p w:rsidR="0069356A" w:rsidRPr="00E17E6F" w:rsidRDefault="00C83D01" w:rsidP="00C83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2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9356A" w:rsidRDefault="0069356A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E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A2C7B" w:rsidTr="00C83D01">
        <w:trPr>
          <w:trHeight w:val="345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hideMark/>
          </w:tcPr>
          <w:p w:rsidR="006A2C7B" w:rsidRPr="00E17E6F" w:rsidRDefault="006A2C7B" w:rsidP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МЕТОДИЧЕСКАЯ РАБОТА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Default="006A2C7B" w:rsidP="00C83D0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работы учителей по темам самообразования,</w:t>
            </w:r>
            <w:r w:rsidR="00C83D01">
              <w:rPr>
                <w:rFonts w:ascii="Times New Roman" w:hAnsi="Times New Roman" w:cs="Times New Roman"/>
                <w:sz w:val="24"/>
                <w:szCs w:val="24"/>
              </w:rPr>
              <w:t xml:space="preserve">  трансляция</w:t>
            </w:r>
            <w:r w:rsidRPr="00E17E6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Default="00C83D01" w:rsidP="008949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27.03-30</w:t>
            </w:r>
            <w:r w:rsidR="006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E41EA1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EA1">
              <w:rPr>
                <w:rFonts w:ascii="Times New Roman" w:hAnsi="Times New Roman"/>
                <w:sz w:val="24"/>
                <w:szCs w:val="24"/>
              </w:rPr>
              <w:t>Подхалюзина</w:t>
            </w:r>
            <w:proofErr w:type="spellEnd"/>
            <w:r w:rsidRPr="00E41EA1">
              <w:rPr>
                <w:rFonts w:ascii="Times New Roman" w:hAnsi="Times New Roman"/>
                <w:sz w:val="24"/>
                <w:szCs w:val="24"/>
              </w:rPr>
              <w:t xml:space="preserve"> О.Е.,</w:t>
            </w:r>
            <w:r w:rsidR="006A2C7B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A2C7B" w:rsidRDefault="006A2C7B" w:rsidP="0089497F">
            <w:pPr>
              <w:pStyle w:val="a5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Pr="000648E3" w:rsidRDefault="006A2C7B" w:rsidP="0089497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E3">
              <w:rPr>
                <w:rFonts w:ascii="Times New Roman" w:hAnsi="Times New Roman"/>
                <w:sz w:val="24"/>
                <w:szCs w:val="24"/>
              </w:rPr>
              <w:t xml:space="preserve">Заседания школьных методических объединений учителей, посвящённые содержанию и </w:t>
            </w:r>
            <w:r w:rsidR="004F1048">
              <w:rPr>
                <w:rFonts w:ascii="Times New Roman" w:hAnsi="Times New Roman"/>
                <w:sz w:val="24"/>
                <w:szCs w:val="24"/>
              </w:rPr>
              <w:t>ключевым особенностям ФГОС НОО</w:t>
            </w:r>
            <w:proofErr w:type="gramStart"/>
            <w:r w:rsidR="004F10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48E3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r w:rsidR="004F1048">
              <w:rPr>
                <w:rFonts w:ascii="Times New Roman" w:hAnsi="Times New Roman"/>
                <w:sz w:val="24"/>
                <w:szCs w:val="24"/>
              </w:rPr>
              <w:t xml:space="preserve"> и СОО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Pr="000648E3" w:rsidRDefault="006A2C7B" w:rsidP="008949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25.03-27.03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pStyle w:val="a5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Pr="000648E3" w:rsidRDefault="00E41EA1" w:rsidP="0048639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семинар «Формирование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Pr="000648E3" w:rsidRDefault="00486392" w:rsidP="0089497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6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Pr="000648E3" w:rsidRDefault="00E41EA1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EA1">
              <w:rPr>
                <w:rFonts w:ascii="Times New Roman" w:hAnsi="Times New Roman" w:cs="Times New Roman"/>
                <w:sz w:val="24"/>
                <w:szCs w:val="24"/>
              </w:rPr>
              <w:t>Подхалюзина</w:t>
            </w:r>
            <w:proofErr w:type="spellEnd"/>
            <w:r w:rsidRPr="00E41EA1">
              <w:rPr>
                <w:rFonts w:ascii="Times New Roman" w:hAnsi="Times New Roman" w:cs="Times New Roman"/>
                <w:sz w:val="24"/>
                <w:szCs w:val="24"/>
              </w:rPr>
              <w:t xml:space="preserve"> О.Е.,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6A2C7B" w:rsidRPr="006A2C7B" w:rsidRDefault="006A2C7B" w:rsidP="0089497F">
            <w:pPr>
              <w:pStyle w:val="a5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по математике, информатике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6A2C7B" w:rsidRDefault="00B033A6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13.03-18</w:t>
            </w:r>
            <w:r w:rsidR="006A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pStyle w:val="a5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B033A6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B033A6" w:rsidRDefault="00B033A6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B033A6" w:rsidRDefault="00B033A6" w:rsidP="0089497F">
            <w:pPr>
              <w:pStyle w:val="a5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предметов в начальной школе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B033A6" w:rsidRDefault="00B033A6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13.03-18.03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B033A6" w:rsidRDefault="00B033A6" w:rsidP="0089497F">
            <w:pPr>
              <w:pStyle w:val="a5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Л.В.</w:t>
            </w:r>
          </w:p>
        </w:tc>
      </w:tr>
      <w:tr w:rsidR="0086406F" w:rsidTr="00B905F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B033A6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86406F" w:rsidRDefault="0086406F" w:rsidP="00864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 1) «Обновление содержания и форм воспитательной работы – требование времени.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6406F" w:rsidRDefault="0086406F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Ларина Е.А., </w:t>
            </w:r>
          </w:p>
          <w:p w:rsidR="0086406F" w:rsidRDefault="0086406F" w:rsidP="008949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86406F" w:rsidTr="00D676E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86406F" w:rsidRDefault="00864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«От конфликта к культуре психологического общения»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6406F" w:rsidRDefault="0086406F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6406F" w:rsidTr="00C279C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86406F" w:rsidRDefault="0086406F" w:rsidP="00864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3) </w:t>
            </w:r>
            <w:hyperlink r:id="rId5" w:history="1">
              <w:r w:rsidRPr="0086406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«Содержание и организация образовательной деятельности </w:t>
              </w:r>
              <w:proofErr w:type="gramStart"/>
              <w:r w:rsidRPr="0086406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обучающихся</w:t>
              </w:r>
              <w:proofErr w:type="gramEnd"/>
              <w:r w:rsidRPr="0086406F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 особыми образовательными потребностями »</w:t>
              </w:r>
            </w:hyperlink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6406F" w:rsidRDefault="0086406F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C671E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Коробова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86406F" w:rsidTr="00C279C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hideMark/>
          </w:tcPr>
          <w:p w:rsidR="0086406F" w:rsidRDefault="0086406F" w:rsidP="008640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обучении, увеличение самостоятельности учащихся в приобретении знаний.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</w:tcPr>
          <w:p w:rsidR="0086406F" w:rsidRDefault="0086406F" w:rsidP="0089497F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6406F" w:rsidRDefault="0086406F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Л.В.,</w:t>
            </w:r>
          </w:p>
          <w:p w:rsidR="0086406F" w:rsidRDefault="0086406F" w:rsidP="0089497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Г.М.,</w:t>
            </w:r>
          </w:p>
          <w:p w:rsidR="0086406F" w:rsidRDefault="0086406F" w:rsidP="0086406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6A2C7B" w:rsidTr="0089497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  <w:hideMark/>
          </w:tcPr>
          <w:p w:rsidR="006A2C7B" w:rsidRPr="006A2C7B" w:rsidRDefault="006A2C7B" w:rsidP="00486392">
            <w:pPr>
              <w:pStyle w:val="a5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 xml:space="preserve">нализ результативности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Всероссийской </w:t>
            </w:r>
            <w:r w:rsidRPr="000648E3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е школьников</w:t>
            </w:r>
          </w:p>
        </w:tc>
        <w:tc>
          <w:tcPr>
            <w:tcW w:w="1414" w:type="dxa"/>
            <w:tcBorders>
              <w:top w:val="single" w:sz="6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6A2C7B" w:rsidRPr="00486392" w:rsidRDefault="00486392" w:rsidP="00486392">
            <w:pPr>
              <w:pStyle w:val="a5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C7B" w:rsidRPr="0048639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  <w:hideMark/>
          </w:tcPr>
          <w:p w:rsidR="006A2C7B" w:rsidRDefault="00E41EA1" w:rsidP="0089497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Подхалюзина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  <w:tr w:rsidR="006A2C7B" w:rsidTr="00C83D01">
        <w:trPr>
          <w:trHeight w:val="345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hideMark/>
          </w:tcPr>
          <w:p w:rsidR="006A2C7B" w:rsidRPr="00E17E6F" w:rsidRDefault="006A2C7B" w:rsidP="006A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C7B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Совещание при директоре</w:t>
            </w:r>
          </w:p>
        </w:tc>
      </w:tr>
      <w:tr w:rsidR="0089497F" w:rsidTr="009903FA">
        <w:trPr>
          <w:trHeight w:val="345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преподавания английского языка</w:t>
            </w:r>
          </w:p>
        </w:tc>
        <w:tc>
          <w:tcPr>
            <w:tcW w:w="1414" w:type="dxa"/>
            <w:vMerge w:val="restart"/>
            <w:tcBorders>
              <w:top w:val="thinThickThinSmallGap" w:sz="12" w:space="0" w:color="C0504D" w:themeColor="accent2"/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486392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  <w:r w:rsidR="0089497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2060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89497F" w:rsidTr="004F5CB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результативности </w:t>
            </w:r>
            <w:proofErr w:type="gramStart"/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</w:t>
            </w:r>
            <w:proofErr w:type="gramEnd"/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русскому языку и математике (9 и 11 классы). Подготовка к итоговой аттестации.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4F104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Т.Н.,      </w:t>
            </w:r>
            <w:bookmarkStart w:id="0" w:name="_GoBack"/>
            <w:bookmarkEnd w:id="0"/>
          </w:p>
        </w:tc>
      </w:tr>
      <w:tr w:rsidR="0089497F" w:rsidTr="001306E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и качество знаний по русскому языку и математике в 4 классах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E41EA1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4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Подхалюзина</w:t>
            </w:r>
            <w:proofErr w:type="spellEnd"/>
            <w:r w:rsidRPr="00E4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О.Е.,</w:t>
            </w:r>
          </w:p>
        </w:tc>
      </w:tr>
      <w:tr w:rsidR="0089497F" w:rsidTr="008250B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AB531B" w:rsidRDefault="00486392" w:rsidP="0048639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r w:rsidR="0089497F"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89497F"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ведением классных журналов и дневников обучающихся. Выполнение рекомендаций, данных в ходе предыдущих проверок.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E41EA1" w:rsidRDefault="00E41EA1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Каширская Н.С.,</w:t>
            </w:r>
          </w:p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89497F" w:rsidTr="0004451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  <w:hideMark/>
          </w:tcPr>
          <w:p w:rsidR="0089497F" w:rsidRPr="0086406F" w:rsidRDefault="0089497F" w:rsidP="0086406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дежурства по школе</w:t>
            </w:r>
            <w:r w:rsidR="00486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школьной столовой</w:t>
            </w:r>
            <w:r w:rsidRPr="00AB53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vAlign w:val="center"/>
          </w:tcPr>
          <w:p w:rsidR="0089497F" w:rsidRDefault="0089497F" w:rsidP="0089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thinThickThinMedium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vAlign w:val="center"/>
            <w:hideMark/>
          </w:tcPr>
          <w:p w:rsidR="0089497F" w:rsidRDefault="0089497F" w:rsidP="0086406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Ларина Е.А., </w:t>
            </w:r>
          </w:p>
        </w:tc>
      </w:tr>
      <w:tr w:rsidR="006A2C7B" w:rsidTr="00C83D01">
        <w:tblPrEx>
          <w:tblLook w:val="00A0"/>
        </w:tblPrEx>
        <w:trPr>
          <w:trHeight w:val="360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Medium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hideMark/>
          </w:tcPr>
          <w:p w:rsidR="006A2C7B" w:rsidRPr="006A2C7B" w:rsidRDefault="006A2C7B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A2C7B"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  <w:t>Мероприятия по подготовке к государственной итоговой аттестации</w:t>
            </w:r>
          </w:p>
        </w:tc>
      </w:tr>
      <w:tr w:rsidR="006A2C7B" w:rsidTr="003E1C12">
        <w:tblPrEx>
          <w:tblLook w:val="00A0"/>
        </w:tblPrEx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  <w:vAlign w:val="center"/>
            <w:hideMark/>
          </w:tcPr>
          <w:p w:rsidR="006A2C7B" w:rsidRDefault="006A2C7B" w:rsidP="003E1C1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SmallGap" w:sz="12" w:space="0" w:color="C0504D" w:themeColor="accent2"/>
            </w:tcBorders>
            <w:shd w:val="clear" w:color="auto" w:fill="FFFFFF" w:themeFill="background1"/>
            <w:hideMark/>
          </w:tcPr>
          <w:p w:rsidR="006A2C7B" w:rsidRPr="00E174A3" w:rsidRDefault="006A2C7B" w:rsidP="0089497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E1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</w:t>
            </w:r>
            <w:r w:rsidR="00486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</w:t>
            </w:r>
            <w:r w:rsidRPr="00E17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к проведению государственной итоговой аттестации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6A2C7B" w:rsidRPr="00E174A3" w:rsidRDefault="006A2C7B" w:rsidP="00C72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2060" w:type="dxa"/>
            <w:tcBorders>
              <w:top w:val="single" w:sz="4" w:space="0" w:color="auto"/>
              <w:left w:val="triple" w:sz="4" w:space="0" w:color="943634" w:themeColor="accent2" w:themeShade="BF"/>
              <w:bottom w:val="single" w:sz="4" w:space="0" w:color="auto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6A2C7B" w:rsidRDefault="00E41EA1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A1">
              <w:rPr>
                <w:rFonts w:ascii="Times New Roman" w:hAnsi="Times New Roman"/>
                <w:color w:val="000000"/>
                <w:sz w:val="24"/>
                <w:szCs w:val="24"/>
              </w:rPr>
              <w:t>Каширская Н.С.,</w:t>
            </w:r>
          </w:p>
        </w:tc>
      </w:tr>
      <w:tr w:rsidR="006A2C7B" w:rsidTr="003E1C12">
        <w:tblPrEx>
          <w:tblLook w:val="00A0"/>
        </w:tblPrEx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riple" w:sz="4" w:space="0" w:color="943634" w:themeColor="accent2" w:themeShade="BF"/>
            </w:tcBorders>
            <w:shd w:val="clear" w:color="auto" w:fill="FFFFFF" w:themeFill="background1"/>
            <w:vAlign w:val="center"/>
            <w:hideMark/>
          </w:tcPr>
          <w:p w:rsidR="006A2C7B" w:rsidRDefault="006A2C7B" w:rsidP="003E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riple" w:sz="4" w:space="0" w:color="943634" w:themeColor="accent2" w:themeShade="BF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shd w:val="clear" w:color="auto" w:fill="FFFFFF" w:themeFill="background1"/>
            <w:hideMark/>
          </w:tcPr>
          <w:p w:rsidR="006A2C7B" w:rsidRPr="00701DF1" w:rsidRDefault="006A2C7B" w:rsidP="0089497F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интенсивной подготовки детей «группы риска» к ЕГЭ и ОГЭ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riple" w:sz="4" w:space="0" w:color="943634" w:themeColor="accent2" w:themeShade="BF"/>
            </w:tcBorders>
            <w:shd w:val="clear" w:color="auto" w:fill="FFFFFF" w:themeFill="background1"/>
          </w:tcPr>
          <w:p w:rsidR="006A2C7B" w:rsidRPr="00701DF1" w:rsidRDefault="00486392" w:rsidP="00C72E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02.03-</w:t>
            </w:r>
            <w:r w:rsidR="006A2C7B">
              <w:rPr>
                <w:color w:val="000000"/>
              </w:rPr>
              <w:t>24.03</w:t>
            </w:r>
          </w:p>
        </w:tc>
        <w:tc>
          <w:tcPr>
            <w:tcW w:w="2060" w:type="dxa"/>
            <w:tcBorders>
              <w:top w:val="single" w:sz="4" w:space="0" w:color="auto"/>
              <w:left w:val="triple" w:sz="4" w:space="0" w:color="943634" w:themeColor="accent2" w:themeShade="BF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FFFFFF" w:themeFill="background1"/>
            <w:hideMark/>
          </w:tcPr>
          <w:p w:rsidR="006A2C7B" w:rsidRPr="00701DF1" w:rsidRDefault="006A2C7B" w:rsidP="00C7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Какоткина</w:t>
            </w:r>
            <w:proofErr w:type="spellEnd"/>
            <w:r w:rsidRPr="0070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6A2C7B" w:rsidTr="00486392">
        <w:tblPrEx>
          <w:tblLook w:val="00A0"/>
        </w:tblPrEx>
        <w:trPr>
          <w:trHeight w:val="117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6A2C7B" w:rsidRDefault="006A2C7B" w:rsidP="0048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6A2C7B">
              <w:rPr>
                <w:rFonts w:ascii="Times New Roman" w:eastAsia="Times New Roman" w:hAnsi="Times New Roman"/>
                <w:b/>
                <w:color w:val="FFFFFF" w:themeColor="background1"/>
                <w:sz w:val="28"/>
                <w:szCs w:val="28"/>
              </w:rPr>
              <w:t>Воспитательная работа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7B" w:rsidRPr="00E174A3" w:rsidRDefault="0086406F" w:rsidP="003E1C12">
            <w:pPr>
              <w:pStyle w:val="a4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A2C7B" w:rsidRPr="009C53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марта – </w:t>
            </w:r>
            <w:r w:rsidR="006A2C7B" w:rsidRPr="009C5332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6A2C7B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Default="0086406F" w:rsidP="008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A2C7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6A2C7B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Е.А., </w:t>
            </w:r>
          </w:p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7B" w:rsidRPr="00E174A3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</w:rPr>
              <w:t>18 марта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 xml:space="preserve"> День воссоединения Крыма с Россией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74A3">
              <w:rPr>
                <w:rFonts w:ascii="Times New Roman" w:eastAsia="Times New Roman" w:hAnsi="Times New Roman"/>
                <w:b/>
                <w:sz w:val="24"/>
                <w:szCs w:val="24"/>
              </w:rPr>
              <w:t>Единый классный час,   посвященный  присоединению Крыма к России.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C72E91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E91"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32">
              <w:rPr>
                <w:rFonts w:ascii="Times New Roman" w:hAnsi="Times New Roman"/>
                <w:b/>
                <w:bCs/>
                <w:sz w:val="24"/>
                <w:szCs w:val="24"/>
              </w:rPr>
              <w:t>21 марта – </w:t>
            </w:r>
            <w:r w:rsidRPr="009C5332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литературы.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8504F0" w:rsidRDefault="006A2C7B" w:rsidP="003E1C12">
            <w:pPr>
              <w:pStyle w:val="style6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/>
              </w:rPr>
            </w:pPr>
            <w:r w:rsidRPr="009C5332">
              <w:rPr>
                <w:b/>
                <w:bCs/>
              </w:rPr>
              <w:t>27 марта – </w:t>
            </w:r>
            <w:r w:rsidRPr="009C5332">
              <w:t>Всемирный день театра. 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8504F0" w:rsidRDefault="006A2C7B" w:rsidP="0089497F">
            <w:pPr>
              <w:pStyle w:val="style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E41EA1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8D6C51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>Участие в областном творческом конкурсе «Липецкое добровольчество»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9497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486392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 В.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A86680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астие в районных соревнованиях  </w:t>
            </w:r>
            <w:r w:rsidRPr="00A86680">
              <w:rPr>
                <w:rFonts w:ascii="Times New Roman" w:eastAsia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A86680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7B" w:rsidRPr="008504F0" w:rsidRDefault="006A2C7B" w:rsidP="0089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Уваров В.В.</w:t>
            </w:r>
          </w:p>
        </w:tc>
      </w:tr>
      <w:tr w:rsidR="006A2C7B" w:rsidTr="003E1C12">
        <w:tblPrEx>
          <w:tblLook w:val="00A0"/>
        </w:tblPrEx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A914C5" w:rsidRDefault="006A2C7B" w:rsidP="0086406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Конференция для старшеклассников </w:t>
            </w:r>
            <w:r w:rsidR="0086406F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проблемам ЗОЖ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A914C5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6A2C7B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Ларина Е.А.</w:t>
            </w:r>
          </w:p>
        </w:tc>
      </w:tr>
      <w:tr w:rsidR="006A2C7B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486392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A914C5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Концертная программа </w:t>
            </w:r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 xml:space="preserve">«Праздник наших милых дам –праздник бабушек и мам!» 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6A2C7B" w:rsidRPr="00A914C5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486392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И. В.</w:t>
            </w:r>
          </w:p>
        </w:tc>
      </w:tr>
      <w:tr w:rsidR="003E1C12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486392" w:rsidP="003E1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Pr="0025055F" w:rsidRDefault="006A2C7B" w:rsidP="003E1C1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>Концертно</w:t>
            </w:r>
            <w:proofErr w:type="spellEnd"/>
            <w:r w:rsidRPr="0025055F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конкурсная программа «Мисс Весна»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</w:tcPr>
          <w:p w:rsidR="006A2C7B" w:rsidRPr="0025055F" w:rsidRDefault="006A2C7B" w:rsidP="00894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7B" w:rsidRDefault="0086406F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Подольян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D6C51" w:rsidTr="00C83D01">
        <w:tblPrEx>
          <w:tblLook w:val="00A0"/>
        </w:tblPrEx>
        <w:trPr>
          <w:trHeight w:val="227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Работа социального педагога</w:t>
            </w: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4863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Предварительное планирование потребности </w:t>
            </w:r>
            <w:r w:rsidR="004863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группах продлённого дня, кружках,  факультатив</w:t>
            </w:r>
            <w:r w:rsidR="004863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ных и элективных курсах.</w:t>
            </w: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Default="00486392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8D6C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060" w:type="dxa"/>
            <w:vMerge w:val="restart"/>
            <w:tcBorders>
              <w:top w:val="thinThickThinSmallGap" w:sz="12" w:space="0" w:color="C0504D" w:themeColor="accent2"/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Григорова Е.В.</w:t>
            </w: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Pr="00492D60" w:rsidRDefault="008D6C51" w:rsidP="002B63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</w:t>
            </w:r>
            <w:r w:rsidR="002B63F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="002B6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четверти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успеваемости детей, состоящих на учёте</w:t>
            </w:r>
            <w:r w:rsidR="002B6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2B63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Отчёт классных руководителей о работе с </w:t>
            </w:r>
            <w:r w:rsidR="002B6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детьми, находящимися под опекой,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детьми «группы риска»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материалов к заседанию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педагогической комиссии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3E1C12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3E1C12" w:rsidP="003E1C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Посещение детей, </w:t>
            </w:r>
            <w:r w:rsidR="008D6C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склонных к правонарушениям,на дому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</w:tcPr>
          <w:p w:rsidR="008D6C51" w:rsidRDefault="008D6C51" w:rsidP="003E1C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C83D01">
        <w:tblPrEx>
          <w:tblLook w:val="00A0"/>
        </w:tblPrEx>
        <w:trPr>
          <w:trHeight w:val="227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Работа педагога-психолога</w:t>
            </w:r>
          </w:p>
        </w:tc>
      </w:tr>
      <w:tr w:rsidR="008D6C51" w:rsidTr="0089497F">
        <w:tblPrEx>
          <w:tblLook w:val="00A0"/>
        </w:tblPrEx>
        <w:trPr>
          <w:trHeight w:val="70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F70931" w:rsidRDefault="008D6C51" w:rsidP="003E1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уровня воспитанности обучающихся 5-11-х классов</w:t>
            </w: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2B63F7" w:rsidP="002B6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6C5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6C5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60" w:type="dxa"/>
            <w:vMerge w:val="restart"/>
            <w:tcBorders>
              <w:top w:val="thinThickThinSmallGap" w:sz="12" w:space="0" w:color="C0504D" w:themeColor="accent2"/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D6C51" w:rsidTr="0089497F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F70931" w:rsidRDefault="008D6C51" w:rsidP="003E1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31">
              <w:rPr>
                <w:rFonts w:ascii="Times New Roman" w:hAnsi="Times New Roman"/>
                <w:sz w:val="24"/>
                <w:szCs w:val="24"/>
              </w:rPr>
              <w:t>Изучение уровня тревожности  выпускников  9, 11-х классов в ситуации проверки знаний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8D6C51" w:rsidP="008949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13 -17.03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89497F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E174A3" w:rsidRDefault="008D6C51" w:rsidP="002B63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Социологический опрос родителей</w:t>
            </w:r>
            <w:r w:rsidR="002B63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теме </w:t>
            </w:r>
            <w:r w:rsidRPr="00F709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2B63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Ваше отношение к дистанционному обучению»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8D6C51" w:rsidP="008949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19-21.03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89497F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AB531B" w:rsidRDefault="002B63F7" w:rsidP="002B63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6C51" w:rsidRPr="00F70931">
              <w:rPr>
                <w:rFonts w:ascii="Times New Roman" w:hAnsi="Times New Roman"/>
                <w:sz w:val="24"/>
                <w:szCs w:val="24"/>
              </w:rPr>
              <w:t>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8D6C51" w:rsidRPr="00F70931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аобучающихся 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, 11-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8D6C51" w:rsidRPr="00F7093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D6C51">
              <w:rPr>
                <w:rFonts w:ascii="Times New Roman" w:hAnsi="Times New Roman"/>
                <w:sz w:val="24"/>
                <w:szCs w:val="24"/>
              </w:rPr>
              <w:t>ОГЭ</w:t>
            </w:r>
            <w:r w:rsidR="008D6C51" w:rsidRPr="00F70931">
              <w:rPr>
                <w:rFonts w:ascii="Times New Roman" w:hAnsi="Times New Roman"/>
                <w:sz w:val="24"/>
                <w:szCs w:val="24"/>
              </w:rPr>
              <w:t xml:space="preserve"> и  ЕГЭ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2B63F7" w:rsidP="008949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01.03 -22</w:t>
            </w:r>
            <w:r w:rsidR="008D6C5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89497F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Default="008D6C51" w:rsidP="00894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C51" w:rsidRPr="002B63F7" w:rsidRDefault="008D6C51" w:rsidP="002B63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>одительски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0931">
              <w:rPr>
                <w:rFonts w:ascii="Times New Roman" w:hAnsi="Times New Roman"/>
                <w:sz w:val="24"/>
                <w:szCs w:val="24"/>
              </w:rPr>
              <w:t xml:space="preserve"> собрания по итогам </w:t>
            </w:r>
            <w:r w:rsidR="002B63F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2B63F7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vAlign w:val="center"/>
          </w:tcPr>
          <w:p w:rsidR="008D6C51" w:rsidRPr="00F70931" w:rsidRDefault="002B63F7" w:rsidP="008949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D6C51">
              <w:rPr>
                <w:rFonts w:ascii="Times New Roman" w:hAnsi="Times New Roman"/>
                <w:sz w:val="24"/>
                <w:szCs w:val="24"/>
              </w:rPr>
              <w:t>-23.03</w:t>
            </w:r>
          </w:p>
        </w:tc>
        <w:tc>
          <w:tcPr>
            <w:tcW w:w="2060" w:type="dxa"/>
            <w:vMerge/>
            <w:tcBorders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6C51" w:rsidTr="00C83D01">
        <w:tblPrEx>
          <w:tblLook w:val="00A0"/>
        </w:tblPrEx>
        <w:trPr>
          <w:trHeight w:val="227"/>
        </w:trPr>
        <w:tc>
          <w:tcPr>
            <w:tcW w:w="10126" w:type="dxa"/>
            <w:gridSpan w:val="4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8D6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C7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lastRenderedPageBreak/>
              <w:t>Работа школьной библиотеки</w:t>
            </w:r>
          </w:p>
        </w:tc>
      </w:tr>
      <w:tr w:rsidR="008D6C51" w:rsidTr="008D6C51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thinThickThinSmallGap" w:sz="12" w:space="0" w:color="C0504D" w:themeColor="accent2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C51" w:rsidRPr="002F55FE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4AA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Библиотечный урок</w:t>
            </w:r>
            <w:r w:rsidRPr="005C04AA">
              <w:rPr>
                <w:rFonts w:ascii="Times New Roman" w:hAnsi="Times New Roman"/>
                <w:sz w:val="24"/>
                <w:szCs w:val="24"/>
              </w:rPr>
              <w:t>«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Писатели - наши земляки»</w:t>
            </w:r>
          </w:p>
        </w:tc>
        <w:tc>
          <w:tcPr>
            <w:tcW w:w="1414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</w:tcPr>
          <w:p w:rsidR="008D6C51" w:rsidRDefault="002B63F7" w:rsidP="0097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D6C5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thinThickThinSmallGap" w:sz="12" w:space="0" w:color="C0504D" w:themeColor="accent2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E41EA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EA1">
              <w:rPr>
                <w:rFonts w:ascii="Times New Roman" w:hAnsi="Times New Roman"/>
                <w:sz w:val="24"/>
                <w:szCs w:val="24"/>
              </w:rPr>
              <w:t>Лазнева</w:t>
            </w:r>
            <w:proofErr w:type="spellEnd"/>
            <w:r w:rsidRPr="00E41EA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D6C51" w:rsidTr="008D6C51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C51" w:rsidRPr="002F55FE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Геро</w:t>
            </w:r>
            <w:r>
              <w:rPr>
                <w:rFonts w:ascii="Times New Roman" w:hAnsi="Times New Roman"/>
                <w:sz w:val="24"/>
                <w:szCs w:val="24"/>
              </w:rPr>
              <w:t>и любимых сказок» (4-6 классы)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SmallGap" w:sz="12" w:space="0" w:color="C0504D" w:themeColor="accent2"/>
            </w:tcBorders>
            <w:vAlign w:val="bottom"/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26.03-28.03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single" w:sz="4" w:space="0" w:color="auto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C51" w:rsidRDefault="00E41EA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EA1">
              <w:rPr>
                <w:rFonts w:ascii="Times New Roman" w:hAnsi="Times New Roman"/>
                <w:sz w:val="24"/>
                <w:szCs w:val="24"/>
              </w:rPr>
              <w:t>Лазнева</w:t>
            </w:r>
            <w:proofErr w:type="spellEnd"/>
            <w:r w:rsidRPr="00E41EA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D6C51" w:rsidTr="008D6C51">
        <w:tblPrEx>
          <w:tblLook w:val="00A0"/>
        </w:tblPrEx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thinThickThinMedium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Pr="002F55FE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>«Встреч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  <w:r w:rsidRPr="001A31F8">
              <w:rPr>
                <w:rFonts w:ascii="Times New Roman" w:hAnsi="Times New Roman"/>
                <w:sz w:val="24"/>
                <w:szCs w:val="24"/>
              </w:rPr>
              <w:t xml:space="preserve">(8-11 классы)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SmallGap" w:sz="12" w:space="0" w:color="C0504D" w:themeColor="accent2"/>
            </w:tcBorders>
          </w:tcPr>
          <w:p w:rsidR="008D6C51" w:rsidRDefault="002B63F7" w:rsidP="00974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D6C5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60" w:type="dxa"/>
            <w:tcBorders>
              <w:top w:val="single" w:sz="4" w:space="0" w:color="auto"/>
              <w:left w:val="thinThickThinSmallGap" w:sz="12" w:space="0" w:color="C0504D" w:themeColor="accent2"/>
              <w:bottom w:val="thinThickThinSmallGap" w:sz="12" w:space="0" w:color="C0504D" w:themeColor="accent2"/>
              <w:right w:val="thinThickThinMediumGap" w:sz="12" w:space="0" w:color="C0504D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51" w:rsidRDefault="008D6C51" w:rsidP="0097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</w:p>
        </w:tc>
      </w:tr>
    </w:tbl>
    <w:p w:rsidR="00D97981" w:rsidRDefault="00D97981"/>
    <w:sectPr w:rsidR="00D97981" w:rsidSect="006A2C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7FA2"/>
    <w:multiLevelType w:val="hybridMultilevel"/>
    <w:tmpl w:val="51FC8BFE"/>
    <w:lvl w:ilvl="0" w:tplc="1C2A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B1BC5"/>
    <w:multiLevelType w:val="hybridMultilevel"/>
    <w:tmpl w:val="EC60AE72"/>
    <w:lvl w:ilvl="0" w:tplc="CBC854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55E3D"/>
    <w:multiLevelType w:val="hybridMultilevel"/>
    <w:tmpl w:val="2BD4E2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5B7"/>
    <w:rsid w:val="000975B7"/>
    <w:rsid w:val="000F08A9"/>
    <w:rsid w:val="00134E6B"/>
    <w:rsid w:val="001C168A"/>
    <w:rsid w:val="00212C1E"/>
    <w:rsid w:val="002B63F7"/>
    <w:rsid w:val="002F1810"/>
    <w:rsid w:val="002F3B1C"/>
    <w:rsid w:val="002F55FE"/>
    <w:rsid w:val="00353C54"/>
    <w:rsid w:val="003E1C12"/>
    <w:rsid w:val="00427772"/>
    <w:rsid w:val="00441A25"/>
    <w:rsid w:val="00453E8A"/>
    <w:rsid w:val="00486392"/>
    <w:rsid w:val="004F1048"/>
    <w:rsid w:val="0058550E"/>
    <w:rsid w:val="005C04AA"/>
    <w:rsid w:val="005E6857"/>
    <w:rsid w:val="006223FF"/>
    <w:rsid w:val="0069356A"/>
    <w:rsid w:val="006A2C7B"/>
    <w:rsid w:val="006F46AC"/>
    <w:rsid w:val="00701DF1"/>
    <w:rsid w:val="007C585F"/>
    <w:rsid w:val="0084068D"/>
    <w:rsid w:val="008504F0"/>
    <w:rsid w:val="0086406F"/>
    <w:rsid w:val="0089497F"/>
    <w:rsid w:val="008B476C"/>
    <w:rsid w:val="008D6C51"/>
    <w:rsid w:val="00977A57"/>
    <w:rsid w:val="009837C1"/>
    <w:rsid w:val="009C0E49"/>
    <w:rsid w:val="00A1456B"/>
    <w:rsid w:val="00AB531B"/>
    <w:rsid w:val="00B033A6"/>
    <w:rsid w:val="00C671E4"/>
    <w:rsid w:val="00C72E91"/>
    <w:rsid w:val="00C83D01"/>
    <w:rsid w:val="00CE006F"/>
    <w:rsid w:val="00CF4519"/>
    <w:rsid w:val="00D32DB0"/>
    <w:rsid w:val="00D640A8"/>
    <w:rsid w:val="00D97981"/>
    <w:rsid w:val="00DB4DF8"/>
    <w:rsid w:val="00DE695C"/>
    <w:rsid w:val="00E174A3"/>
    <w:rsid w:val="00E41EA1"/>
    <w:rsid w:val="00E45C37"/>
    <w:rsid w:val="00EE416A"/>
    <w:rsid w:val="00FC3ACF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75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975B7"/>
    <w:pPr>
      <w:ind w:left="720"/>
      <w:contextualSpacing/>
    </w:pPr>
  </w:style>
  <w:style w:type="paragraph" w:customStyle="1" w:styleId="style6">
    <w:name w:val="style6"/>
    <w:basedOn w:val="a"/>
    <w:rsid w:val="0009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5B7"/>
  </w:style>
  <w:style w:type="table" w:styleId="a6">
    <w:name w:val="Table Grid"/>
    <w:basedOn w:val="a1"/>
    <w:uiPriority w:val="59"/>
    <w:rsid w:val="0009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64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ch-sosh4.ru/metodicheskaya-rabota/osnovnye-napravleniya-metodicheskoj-raboty/8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ЗАВУЧ</cp:lastModifiedBy>
  <cp:revision>24</cp:revision>
  <dcterms:created xsi:type="dcterms:W3CDTF">2016-12-13T09:45:00Z</dcterms:created>
  <dcterms:modified xsi:type="dcterms:W3CDTF">2023-03-13T13:25:00Z</dcterms:modified>
</cp:coreProperties>
</file>